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963CE" w14:textId="77777777" w:rsidR="00B97350" w:rsidRDefault="00B973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A6BAB0" w14:textId="77777777" w:rsidR="00B97350" w:rsidRDefault="00B973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B19F43" w14:textId="31D020A3" w:rsidR="004E6E97" w:rsidRDefault="004E6E9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711" w:type="dxa"/>
        <w:tblInd w:w="296" w:type="dxa"/>
        <w:tblLayout w:type="fixed"/>
        <w:tblLook w:val="01E0" w:firstRow="1" w:lastRow="1" w:firstColumn="1" w:lastColumn="1" w:noHBand="0" w:noVBand="0"/>
      </w:tblPr>
      <w:tblGrid>
        <w:gridCol w:w="3678"/>
        <w:gridCol w:w="6033"/>
      </w:tblGrid>
      <w:tr w:rsidR="00B97350" w14:paraId="19B36DED" w14:textId="77777777" w:rsidTr="00B97350">
        <w:trPr>
          <w:trHeight w:val="1833"/>
        </w:trPr>
        <w:tc>
          <w:tcPr>
            <w:tcW w:w="3678" w:type="dxa"/>
          </w:tcPr>
          <w:p w14:paraId="17FBC66B" w14:textId="138CCACF" w:rsidR="00B97350" w:rsidRDefault="00B97350" w:rsidP="00484D91">
            <w:pPr>
              <w:pStyle w:val="TableParagraph"/>
              <w:spacing w:before="0"/>
              <w:ind w:left="200"/>
              <w:rPr>
                <w:sz w:val="24"/>
              </w:rPr>
            </w:pPr>
          </w:p>
        </w:tc>
        <w:tc>
          <w:tcPr>
            <w:tcW w:w="6033" w:type="dxa"/>
          </w:tcPr>
          <w:p w14:paraId="30F7B609" w14:textId="77777777" w:rsidR="00B97350" w:rsidRPr="00E411B9" w:rsidRDefault="00B97350" w:rsidP="00484D91">
            <w:pPr>
              <w:pStyle w:val="TableParagraph"/>
              <w:spacing w:before="0" w:line="274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E411B9">
              <w:rPr>
                <w:b/>
                <w:sz w:val="24"/>
                <w:lang w:val="ru-RU"/>
              </w:rPr>
              <w:t>УТВЕРЖДАЮ</w:t>
            </w:r>
          </w:p>
          <w:p w14:paraId="2A0F55D5" w14:textId="0974C995" w:rsidR="00B97350" w:rsidRPr="00E411B9" w:rsidRDefault="00B97350" w:rsidP="00484D91">
            <w:pPr>
              <w:pStyle w:val="TableParagraph"/>
              <w:spacing w:before="0" w:line="274" w:lineRule="exact"/>
              <w:ind w:left="200"/>
              <w:rPr>
                <w:sz w:val="24"/>
                <w:lang w:val="ru-RU"/>
              </w:rPr>
            </w:pPr>
            <w:r w:rsidRPr="00E411B9">
              <w:rPr>
                <w:sz w:val="24"/>
                <w:lang w:val="ru-RU"/>
              </w:rPr>
              <w:t xml:space="preserve">            </w:t>
            </w:r>
            <w:r w:rsidR="00E411B9">
              <w:rPr>
                <w:sz w:val="24"/>
                <w:lang w:val="ru-RU"/>
              </w:rPr>
              <w:t>д</w:t>
            </w:r>
            <w:r w:rsidRPr="00E411B9">
              <w:rPr>
                <w:sz w:val="24"/>
                <w:lang w:val="ru-RU"/>
              </w:rPr>
              <w:t>иректор</w:t>
            </w:r>
            <w:r w:rsidR="00E411B9">
              <w:rPr>
                <w:sz w:val="24"/>
                <w:lang w:val="ru-RU"/>
              </w:rPr>
              <w:t xml:space="preserve"> </w:t>
            </w:r>
            <w:r w:rsidRPr="00E411B9">
              <w:rPr>
                <w:sz w:val="24"/>
                <w:lang w:val="ru-RU"/>
              </w:rPr>
              <w:t xml:space="preserve"> МБОУ «Б-Курьевская ООШ»</w:t>
            </w:r>
          </w:p>
          <w:p w14:paraId="295C88B3" w14:textId="5928EFB2" w:rsidR="00B97350" w:rsidRPr="00E411B9" w:rsidRDefault="00B97350" w:rsidP="00484D91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E411B9">
              <w:rPr>
                <w:sz w:val="24"/>
                <w:lang w:val="ru-RU"/>
              </w:rPr>
              <w:t xml:space="preserve">                 Приказ </w:t>
            </w:r>
            <w:r w:rsidRPr="00E411B9">
              <w:rPr>
                <w:spacing w:val="-2"/>
                <w:sz w:val="24"/>
                <w:lang w:val="ru-RU"/>
              </w:rPr>
              <w:t xml:space="preserve"> </w:t>
            </w:r>
            <w:r w:rsidRPr="00E411B9">
              <w:rPr>
                <w:sz w:val="24"/>
                <w:lang w:val="ru-RU"/>
              </w:rPr>
              <w:t>№</w:t>
            </w:r>
            <w:r w:rsidRPr="00E411B9">
              <w:rPr>
                <w:spacing w:val="-2"/>
                <w:sz w:val="24"/>
                <w:lang w:val="ru-RU"/>
              </w:rPr>
              <w:t xml:space="preserve"> </w:t>
            </w:r>
            <w:r w:rsidR="00E411B9">
              <w:rPr>
                <w:sz w:val="24"/>
                <w:lang w:val="ru-RU"/>
              </w:rPr>
              <w:t xml:space="preserve">98 </w:t>
            </w:r>
            <w:r w:rsidRPr="00E411B9">
              <w:rPr>
                <w:sz w:val="24"/>
                <w:lang w:val="ru-RU"/>
              </w:rPr>
              <w:t>от</w:t>
            </w:r>
            <w:r w:rsidRPr="00E411B9">
              <w:rPr>
                <w:spacing w:val="3"/>
                <w:sz w:val="24"/>
                <w:lang w:val="ru-RU"/>
              </w:rPr>
              <w:t xml:space="preserve"> </w:t>
            </w:r>
            <w:r w:rsidR="00E411B9">
              <w:rPr>
                <w:sz w:val="24"/>
                <w:lang w:val="ru-RU"/>
              </w:rPr>
              <w:t>«31</w:t>
            </w:r>
            <w:r w:rsidRPr="00E411B9">
              <w:rPr>
                <w:sz w:val="24"/>
                <w:lang w:val="ru-RU"/>
              </w:rPr>
              <w:t>»</w:t>
            </w:r>
            <w:r w:rsidRPr="00E411B9">
              <w:rPr>
                <w:spacing w:val="-7"/>
                <w:sz w:val="24"/>
                <w:lang w:val="ru-RU"/>
              </w:rPr>
              <w:t xml:space="preserve"> </w:t>
            </w:r>
            <w:r w:rsidR="00E411B9">
              <w:rPr>
                <w:sz w:val="24"/>
                <w:lang w:val="ru-RU"/>
              </w:rPr>
              <w:t xml:space="preserve">августа </w:t>
            </w:r>
            <w:bookmarkStart w:id="0" w:name="_GoBack"/>
            <w:bookmarkEnd w:id="0"/>
            <w:r w:rsidRPr="00E411B9">
              <w:rPr>
                <w:sz w:val="24"/>
                <w:lang w:val="ru-RU"/>
              </w:rPr>
              <w:t>2023г.</w:t>
            </w:r>
          </w:p>
          <w:p w14:paraId="5DF4F6F8" w14:textId="77777777" w:rsidR="00B97350" w:rsidRPr="00E411B9" w:rsidRDefault="00B97350" w:rsidP="00484D91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E411B9">
              <w:rPr>
                <w:sz w:val="24"/>
                <w:lang w:val="ru-RU"/>
              </w:rPr>
              <w:t xml:space="preserve">                   ____________Л.Н. Щукина</w:t>
            </w:r>
          </w:p>
        </w:tc>
      </w:tr>
    </w:tbl>
    <w:tbl>
      <w:tblPr>
        <w:tblStyle w:val="af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180"/>
      </w:tblGrid>
      <w:tr w:rsidR="004E6E97" w14:paraId="7B451C42" w14:textId="77777777">
        <w:trPr>
          <w:trHeight w:val="1560"/>
        </w:trPr>
        <w:tc>
          <w:tcPr>
            <w:tcW w:w="4390" w:type="dxa"/>
          </w:tcPr>
          <w:p w14:paraId="2337D1AB" w14:textId="77777777" w:rsidR="004E6E97" w:rsidRDefault="004E6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14:paraId="79EFB023" w14:textId="1B4D1309" w:rsidR="004E6E97" w:rsidRDefault="004E6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59FF66" w14:textId="77777777" w:rsidR="004E6E97" w:rsidRDefault="004E6E97">
      <w:pPr>
        <w:rPr>
          <w:rFonts w:ascii="Times New Roman" w:hAnsi="Times New Roman" w:cs="Times New Roman"/>
          <w:sz w:val="28"/>
          <w:szCs w:val="28"/>
        </w:rPr>
      </w:pPr>
    </w:p>
    <w:p w14:paraId="08A7A36E" w14:textId="77777777" w:rsidR="004E6E97" w:rsidRDefault="000C376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14:paraId="22356F5B" w14:textId="77777777" w:rsidR="004E6E97" w:rsidRDefault="000C37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проведению антивирусного контроля</w:t>
      </w:r>
    </w:p>
    <w:p w14:paraId="76FDB8F7" w14:textId="77777777" w:rsidR="004E6E97" w:rsidRDefault="004E6E97">
      <w:pPr>
        <w:rPr>
          <w:rFonts w:ascii="Times New Roman" w:hAnsi="Times New Roman" w:cs="Times New Roman"/>
          <w:sz w:val="28"/>
          <w:szCs w:val="28"/>
        </w:rPr>
      </w:pPr>
    </w:p>
    <w:p w14:paraId="7EADE3CC" w14:textId="77777777" w:rsidR="004E6E97" w:rsidRDefault="000C3768">
      <w:pPr>
        <w:pStyle w:val="1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14:paraId="700903EA" w14:textId="77777777" w:rsidR="004E6E97" w:rsidRDefault="004E6E97">
      <w:pPr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24E81D1F" w14:textId="63B4F45F" w:rsidR="004E6E97" w:rsidRDefault="000C37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проведению антивирусного контроля</w:t>
      </w:r>
      <w:r w:rsidR="00B97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 порядок организации защиты информационных систем персональных данных (далее – ИСПДн) от разрушающего воздействия компьютерных вирусов и другого вредоносного программного обеспечения (ПО) и устанавливает ответственность сотрудников, эксплуатирующих и сопровождающих ИСПДн.</w:t>
      </w:r>
    </w:p>
    <w:p w14:paraId="77B20480" w14:textId="77777777" w:rsidR="004E6E97" w:rsidRDefault="000C37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настоящего документа распространяются на всех сотрудников объекта автоматизации, использующих в работе ИСПДн.</w:t>
      </w:r>
    </w:p>
    <w:p w14:paraId="0363A554" w14:textId="77777777" w:rsidR="004E6E97" w:rsidRDefault="000C37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закрепления знаний по вопросам практического исполнения требований данного порядка ответственным за информационную безопасность проводятся периодические инструктажи.</w:t>
      </w:r>
    </w:p>
    <w:p w14:paraId="20CA40B0" w14:textId="77777777" w:rsidR="004E6E97" w:rsidRDefault="004E6E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A206A1F" w14:textId="77777777" w:rsidR="004E6E97" w:rsidRDefault="000C3768">
      <w:pPr>
        <w:pStyle w:val="1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Применение средств антивирусной защиты</w:t>
      </w:r>
    </w:p>
    <w:p w14:paraId="1893D3FF" w14:textId="77777777" w:rsidR="004E6E97" w:rsidRDefault="004E6E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A38A1F8" w14:textId="77777777" w:rsidR="004E6E97" w:rsidRDefault="000C37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АРМ и серверах ИСПДн должны использоваться только лицензионные и сертифицированные ФСТЭК России средства антивирусной защиты (</w:t>
      </w:r>
      <w:r>
        <w:rPr>
          <w:rFonts w:ascii="Times New Roman" w:hAnsi="Times New Roman" w:cs="Times New Roman"/>
          <w:sz w:val="28"/>
          <w:szCs w:val="28"/>
          <w:lang w:val="en-US"/>
        </w:rPr>
        <w:t>Dr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val="en-US"/>
        </w:rPr>
        <w:t>Kaspersky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Antivirus</w:t>
      </w:r>
      <w:r>
        <w:rPr>
          <w:rFonts w:ascii="Times New Roman" w:hAnsi="Times New Roman" w:cs="Times New Roman"/>
          <w:sz w:val="28"/>
          <w:szCs w:val="28"/>
        </w:rPr>
        <w:t>). Установка средств антивирусной защиты должна осуществляться только с сертифицированных ФСТЭК России дистрибутивов, не допускается установка антивирусных средств с дистрибутивов, полученных из сети Интернет (либо иным способом).</w:t>
      </w:r>
    </w:p>
    <w:p w14:paraId="69AA9A1B" w14:textId="77777777" w:rsidR="004E6E97" w:rsidRDefault="000C37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Антивирусный контроль дисков и файлов ИСПДн после загрузки компьютера должен проводиться в автоматическом режиме (периодическое сканирование или мониторинг).</w:t>
      </w:r>
    </w:p>
    <w:p w14:paraId="50E6F71E" w14:textId="77777777" w:rsidR="004E6E97" w:rsidRDefault="000C37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Периодически, не реже одного раза в неделю, должен проводиться полный антивирусный контроль всех дисков и файлов ИСПДн (сканирование).</w:t>
      </w:r>
    </w:p>
    <w:p w14:paraId="47A316A9" w14:textId="77777777" w:rsidR="004E6E97" w:rsidRDefault="000C37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Обязательному антивирусному контролю подлежит любая информация (текстовые файлы любых форматов, файлы данных, исполняемые файлы), получаемая и передаваемая информация по телекоммуникационным каналам связи, на съемных носителях. Разархивирование и контроль входящей информации необходимо проводить непосредственно после ее приема. Контроль исходящей информации необходимо проводить непосредственно перед отправкой.</w:t>
      </w:r>
    </w:p>
    <w:p w14:paraId="56A9264A" w14:textId="77777777" w:rsidR="004E6E97" w:rsidRDefault="000C37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антивирусных баз должно быть настроено на автоматическое обновление.</w:t>
      </w:r>
    </w:p>
    <w:p w14:paraId="322EB701" w14:textId="77777777" w:rsidR="004E6E97" w:rsidRDefault="000C37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баз антивирусных средств должно проводиться регулярно в автоматическом режиме, для чего Администратором безопасности должен быть настроен доступ к серверам обновлений разработчика антивирусного средства. В случае невозможности настроить доступ к серверам обновлений разработчика антивирусного средства, администратор безопасности должен один раз в неделю осуществлять установку пакетов обновлений вирусных баз, контроль их подключения к антивирусному пакету и проверку АРМ и серверов ИСПДн на наличие вирусов.</w:t>
      </w:r>
    </w:p>
    <w:p w14:paraId="452F7E33" w14:textId="77777777" w:rsidR="004E6E97" w:rsidRDefault="004E6E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A094664" w14:textId="77777777" w:rsidR="004E6E97" w:rsidRDefault="000C3768">
      <w:pPr>
        <w:pStyle w:val="1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Функции администратора безопасности по обеспечению антивирусной безопасности</w:t>
      </w:r>
    </w:p>
    <w:p w14:paraId="60DE3854" w14:textId="77777777" w:rsidR="004E6E97" w:rsidRDefault="004E6E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823CBBA" w14:textId="77777777" w:rsidR="004E6E97" w:rsidRDefault="000C37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 информационной безопасности обязан:</w:t>
      </w:r>
    </w:p>
    <w:p w14:paraId="204B76EA" w14:textId="77777777" w:rsidR="004E6E97" w:rsidRDefault="000C3768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инструктажи пользователей ИСПДн по вопросам применения средств антивирусной защиты;</w:t>
      </w:r>
    </w:p>
    <w:p w14:paraId="0A1DA868" w14:textId="77777777" w:rsidR="004E6E97" w:rsidRDefault="000C3768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и настраивать параметры средств антивирусной защиты в соответствии с эксплуатационной документацией;</w:t>
      </w:r>
    </w:p>
    <w:p w14:paraId="2ED25681" w14:textId="77777777" w:rsidR="004E6E97" w:rsidRDefault="000C3768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 проверять устанавливаемое (обновляемое) ПО на отсутствие вирусов;</w:t>
      </w:r>
    </w:p>
    <w:p w14:paraId="564D5998" w14:textId="77777777" w:rsidR="004E6E97" w:rsidRDefault="000C3768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бесперебойное функционирование системы антивирусной защиты;</w:t>
      </w:r>
    </w:p>
    <w:p w14:paraId="7073080A" w14:textId="77777777" w:rsidR="004E6E97" w:rsidRDefault="000C3768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дополнительные инструкции по работе пользователей с программными средствами антивирусной защиты;</w:t>
      </w:r>
    </w:p>
    <w:p w14:paraId="08085016" w14:textId="77777777" w:rsidR="004E6E97" w:rsidRDefault="000C3768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работы по обнаружению и обезвреживанию вирусов;</w:t>
      </w:r>
    </w:p>
    <w:p w14:paraId="41F5178F" w14:textId="77777777" w:rsidR="004E6E97" w:rsidRDefault="000C3768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работе комиссии по расследованию причин заражения АРМ и серверов;</w:t>
      </w:r>
    </w:p>
    <w:p w14:paraId="7295B24C" w14:textId="77777777" w:rsidR="004E6E97" w:rsidRDefault="000C3768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хранить эталонные копии антивирусных программных средств;</w:t>
      </w:r>
    </w:p>
    <w:p w14:paraId="73E5F648" w14:textId="77777777" w:rsidR="004E6E97" w:rsidRDefault="000C3768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периодический (не реже 1 раза в 3 месяца) контроль за соблюдением пользователями АРМ требований настоящего порядка;</w:t>
      </w:r>
    </w:p>
    <w:p w14:paraId="58261EEB" w14:textId="77777777" w:rsidR="004E6E97" w:rsidRDefault="000C3768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заполнять журнал учета нештатных ситуаций;</w:t>
      </w:r>
    </w:p>
    <w:p w14:paraId="497CF377" w14:textId="77777777" w:rsidR="004E6E97" w:rsidRDefault="000C3768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проводить восстановление работоспособности программных средств и информационных массивов, поврежденных программными вирусами;</w:t>
      </w:r>
    </w:p>
    <w:p w14:paraId="5994EAC1" w14:textId="77777777" w:rsidR="004E6E97" w:rsidRDefault="000C3768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служебных расследованиях по фактам заражения вредоносными программами информационных ресурсов ИСПДн;</w:t>
      </w:r>
    </w:p>
    <w:p w14:paraId="40FED5BD" w14:textId="77777777" w:rsidR="004E6E97" w:rsidRDefault="000C3768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периодический (не реже 1 раза в 3 месяца) контроль работы программных средств системы антивирусной защиты информации на АРМ.</w:t>
      </w:r>
    </w:p>
    <w:p w14:paraId="0B5A9585" w14:textId="77777777" w:rsidR="004E6E97" w:rsidRDefault="004E6E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D26CB56" w14:textId="77777777" w:rsidR="004E6E97" w:rsidRDefault="000C3768">
      <w:pPr>
        <w:pStyle w:val="11"/>
        <w:spacing w:line="240" w:lineRule="auto"/>
        <w:rPr>
          <w:sz w:val="28"/>
          <w:szCs w:val="28"/>
        </w:rPr>
      </w:pPr>
      <w:bookmarkStart w:id="1" w:name="undefined"/>
      <w:r>
        <w:rPr>
          <w:sz w:val="28"/>
          <w:szCs w:val="28"/>
        </w:rPr>
        <w:t>Функции пользователей ИСПДн</w:t>
      </w:r>
    </w:p>
    <w:p w14:paraId="445368AD" w14:textId="77777777" w:rsidR="004E6E97" w:rsidRDefault="004E6E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EE384CC" w14:textId="77777777" w:rsidR="004E6E97" w:rsidRDefault="000C37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Пользователи ИСПДн:</w:t>
      </w:r>
    </w:p>
    <w:p w14:paraId="096A58AF" w14:textId="77777777" w:rsidR="004E6E97" w:rsidRDefault="000C3768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должны принудительно отключать средства антивирусной защиты на АРМ; </w:t>
      </w:r>
    </w:p>
    <w:p w14:paraId="4FD8EB7E" w14:textId="77777777" w:rsidR="004E6E97" w:rsidRDefault="000C3768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должны изменять настройки и конфигурацию средств антивирусной защиты;</w:t>
      </w:r>
    </w:p>
    <w:p w14:paraId="4FCF2A46" w14:textId="77777777" w:rsidR="004E6E97" w:rsidRDefault="000C3768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должны удалять или добавлять в систему какие-либо другие средства антивирусной защиты;</w:t>
      </w:r>
    </w:p>
    <w:p w14:paraId="59958FAD" w14:textId="77777777" w:rsidR="004E6E97" w:rsidRDefault="000C3768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должны использовать на АРМ съемные носители информации без предварительной проверки установленными средствами антивирусной защиты;</w:t>
      </w:r>
    </w:p>
    <w:p w14:paraId="59B5CE4A" w14:textId="77777777" w:rsidR="004E6E97" w:rsidRDefault="000C3768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должны запускать неизвестные приложения, пришедшие по электронной почте;</w:t>
      </w:r>
    </w:p>
    <w:p w14:paraId="2EB7E30C" w14:textId="77777777" w:rsidR="004E6E97" w:rsidRDefault="000C3768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подозрения на наличие компьютерного вируса (нетипичная работа программ, появление графических и звуковых эффектов, искажений данных, пропадание файлов, частое появление сообщений о системных ошибках и т.п.) сотрудник самостоятельно или  вместе с администратором безопасности должен провести внеочередную антивирусную проверку АРМ. При необходимости Пользователь ИСПДн должен привлечь администратора безопасности для определения факта наличия или отсутствия компьютерного вируса;</w:t>
      </w:r>
    </w:p>
    <w:p w14:paraId="5F8E07FE" w14:textId="77777777" w:rsidR="004E6E97" w:rsidRDefault="000C3768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обнаружения зараженных компьютерными вирусами файлов при проведении повторной антивирусной проверки сотрудники обязаны:</w:t>
      </w:r>
    </w:p>
    <w:p w14:paraId="66D583CC" w14:textId="77777777" w:rsidR="004E6E97" w:rsidRDefault="000C3768">
      <w:pPr>
        <w:numPr>
          <w:ilvl w:val="0"/>
          <w:numId w:val="1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приостановить работу;</w:t>
      </w:r>
    </w:p>
    <w:p w14:paraId="282E11DC" w14:textId="77777777" w:rsidR="004E6E97" w:rsidRDefault="000C3768">
      <w:pPr>
        <w:numPr>
          <w:ilvl w:val="0"/>
          <w:numId w:val="1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поставить в известность о факте обнаружения зараженных вирусом файлов администратора безопасности, владельца зараженных файлов;</w:t>
      </w:r>
    </w:p>
    <w:p w14:paraId="0A6FFC38" w14:textId="77777777" w:rsidR="004E6E97" w:rsidRDefault="000C3768">
      <w:pPr>
        <w:numPr>
          <w:ilvl w:val="0"/>
          <w:numId w:val="1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владельцем зараженных вирусом файлов провести анализ необходимости дальнейшего их использования;</w:t>
      </w:r>
    </w:p>
    <w:p w14:paraId="052B94EA" w14:textId="77777777" w:rsidR="004E6E97" w:rsidRDefault="000C3768">
      <w:pPr>
        <w:numPr>
          <w:ilvl w:val="0"/>
          <w:numId w:val="1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лечение или уничтожение зараженных файлов (при необходимости для выполнения требований данного пункта привлечь администратора безопасности);</w:t>
      </w:r>
    </w:p>
    <w:p w14:paraId="73FC7AB2" w14:textId="77777777" w:rsidR="004E6E97" w:rsidRDefault="000C3768">
      <w:pPr>
        <w:numPr>
          <w:ilvl w:val="0"/>
          <w:numId w:val="1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факту обнаружения зараженных вирусом файлов составить служебную записку, в которой необходимо указать предположительный источник (отправителя, владельца и т.д.) зараженного файла, тип зараженного файла, характер содержащейся в файле информации и выполненные антивирусные мероприятия.</w:t>
      </w:r>
    </w:p>
    <w:p w14:paraId="37FBE684" w14:textId="77777777" w:rsidR="004E6E97" w:rsidRDefault="000C3768">
      <w:pPr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когда антивирусному средству удалось полностью вылечить/удалить зараженный объект, пользователь перезагружает свой ПК и запускает полную проверку системы на наличие вредоносных программ; если зараженные файлы отсутствуют, пользователь может вернуться к исполнению своих служебных обязанностей.</w:t>
      </w:r>
    </w:p>
    <w:p w14:paraId="55C72680" w14:textId="77777777" w:rsidR="004E6E97" w:rsidRDefault="004E6E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1CE074" w14:textId="77777777" w:rsidR="004E6E97" w:rsidRDefault="000C3768">
      <w:pPr>
        <w:pStyle w:val="1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 за организацию и контроль выполнения </w:t>
      </w:r>
      <w:bookmarkEnd w:id="1"/>
      <w:r>
        <w:rPr>
          <w:sz w:val="28"/>
          <w:szCs w:val="28"/>
        </w:rPr>
        <w:t>документа</w:t>
      </w:r>
    </w:p>
    <w:p w14:paraId="72DBA7D1" w14:textId="77777777" w:rsidR="004E6E97" w:rsidRDefault="004E6E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FC1E96B" w14:textId="77777777" w:rsidR="004E6E97" w:rsidRDefault="000C37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организацию контрольных и проверочных мероприятий по вопросам антивирусной защиты возлагается на администратора безопасности.</w:t>
      </w:r>
    </w:p>
    <w:p w14:paraId="7D24AEAB" w14:textId="77777777" w:rsidR="004E6E97" w:rsidRDefault="000C37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несут ответственность за выполнение мероприятий по антивирусной защите информации на АРМ, эксплуатируемых подчиненными сотрудниками в своем структурном подразделении.</w:t>
      </w:r>
    </w:p>
    <w:p w14:paraId="034DDF9E" w14:textId="77777777" w:rsidR="004E6E97" w:rsidRDefault="000C37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общий контроль информационной безопасности возлагается на ответственного за обеспечение безопасности и обработку ПДн объекта автоматизации.</w:t>
      </w:r>
    </w:p>
    <w:p w14:paraId="5D886FDC" w14:textId="77777777" w:rsidR="004E6E97" w:rsidRDefault="004E6E97">
      <w:pPr>
        <w:rPr>
          <w:rFonts w:ascii="Times New Roman" w:hAnsi="Times New Roman" w:cs="Times New Roman"/>
          <w:sz w:val="28"/>
          <w:szCs w:val="28"/>
        </w:rPr>
      </w:pPr>
    </w:p>
    <w:sectPr w:rsidR="004E6E97">
      <w:headerReference w:type="default" r:id="rId9"/>
      <w:headerReference w:type="first" r:id="rId10"/>
      <w:pgSz w:w="11906" w:h="16838"/>
      <w:pgMar w:top="1134" w:right="850" w:bottom="1134" w:left="1701" w:header="567" w:footer="72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3E2BA" w14:textId="77777777" w:rsidR="00493B62" w:rsidRDefault="00493B62">
      <w:pPr>
        <w:spacing w:line="240" w:lineRule="auto"/>
      </w:pPr>
      <w:r>
        <w:separator/>
      </w:r>
    </w:p>
  </w:endnote>
  <w:endnote w:type="continuationSeparator" w:id="0">
    <w:p w14:paraId="7345F06B" w14:textId="77777777" w:rsidR="00493B62" w:rsidRDefault="00493B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57791" w14:textId="77777777" w:rsidR="00493B62" w:rsidRDefault="00493B62">
      <w:pPr>
        <w:spacing w:line="240" w:lineRule="auto"/>
      </w:pPr>
      <w:r>
        <w:separator/>
      </w:r>
    </w:p>
  </w:footnote>
  <w:footnote w:type="continuationSeparator" w:id="0">
    <w:p w14:paraId="40C7FC55" w14:textId="77777777" w:rsidR="00493B62" w:rsidRDefault="00493B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2754780"/>
      <w:docPartObj>
        <w:docPartGallery w:val="Page Numbers (Top of Page)"/>
        <w:docPartUnique/>
      </w:docPartObj>
    </w:sdtPr>
    <w:sdtEndPr/>
    <w:sdtContent>
      <w:p w14:paraId="54D04482" w14:textId="77777777" w:rsidR="004E6E97" w:rsidRDefault="000C3768">
        <w:pPr>
          <w:pStyle w:val="afa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11B9">
          <w:rPr>
            <w:rFonts w:ascii="Times New Roman" w:hAnsi="Times New Roman" w:cs="Times New Roman"/>
            <w:noProof/>
            <w:sz w:val="24"/>
            <w:szCs w:val="24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5BCEC" w14:textId="77777777" w:rsidR="004E6E97" w:rsidRDefault="004E6E97">
    <w:pPr>
      <w:spacing w:line="240" w:lineRule="auto"/>
      <w:jc w:val="lef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3297"/>
    <w:multiLevelType w:val="multilevel"/>
    <w:tmpl w:val="31E8DAAC"/>
    <w:lvl w:ilvl="0">
      <w:start w:val="1"/>
      <w:numFmt w:val="upperRoman"/>
      <w:suff w:val="nothing"/>
      <w:lvlText w:val="%1."/>
      <w:lvlJc w:val="right"/>
      <w:pPr>
        <w:ind w:left="644" w:hanging="360"/>
      </w:pPr>
      <w:rPr>
        <w:rFonts w:hint="default"/>
      </w:rPr>
    </w:lvl>
    <w:lvl w:ilvl="1">
      <w:start w:val="1"/>
      <w:numFmt w:val="decimal"/>
      <w:isLgl/>
      <w:suff w:val="nothing"/>
      <w:lvlText w:val="%2."/>
      <w:lvlJc w:val="left"/>
      <w:pPr>
        <w:ind w:left="1495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9556AFA"/>
    <w:multiLevelType w:val="multilevel"/>
    <w:tmpl w:val="82649F82"/>
    <w:lvl w:ilvl="0">
      <w:start w:val="3"/>
      <w:numFmt w:val="upperRoman"/>
      <w:suff w:val="nothing"/>
      <w:lvlText w:val="%1."/>
      <w:lvlJc w:val="right"/>
      <w:pPr>
        <w:ind w:left="644" w:hanging="360"/>
      </w:pPr>
      <w:rPr>
        <w:rFonts w:hint="default"/>
      </w:rPr>
    </w:lvl>
    <w:lvl w:ilvl="1">
      <w:start w:val="18"/>
      <w:numFmt w:val="decimal"/>
      <w:isLgl/>
      <w:suff w:val="nothing"/>
      <w:lvlText w:val="%2.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E8C652A"/>
    <w:multiLevelType w:val="hybridMultilevel"/>
    <w:tmpl w:val="9032461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3B641E69"/>
    <w:multiLevelType w:val="hybridMultilevel"/>
    <w:tmpl w:val="A1664222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3CA65BBB"/>
    <w:multiLevelType w:val="hybridMultilevel"/>
    <w:tmpl w:val="D666C5DE"/>
    <w:lvl w:ilvl="0" w:tplc="FFFFFFFF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 w:tplc="FFFFFFFF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 w:tplc="FFFFFFFF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 w:tplc="FFFFFFFF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5">
    <w:nsid w:val="42557AEE"/>
    <w:multiLevelType w:val="multilevel"/>
    <w:tmpl w:val="B56EC308"/>
    <w:lvl w:ilvl="0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432473A9"/>
    <w:multiLevelType w:val="hybridMultilevel"/>
    <w:tmpl w:val="E7A4456A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DD824C1"/>
    <w:multiLevelType w:val="multilevel"/>
    <w:tmpl w:val="69929526"/>
    <w:lvl w:ilvl="0">
      <w:start w:val="1"/>
      <w:numFmt w:val="decimal"/>
      <w:pStyle w:val="11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</w:lvl>
  </w:abstractNum>
  <w:abstractNum w:abstractNumId="8">
    <w:nsid w:val="53B1059A"/>
    <w:multiLevelType w:val="hybridMultilevel"/>
    <w:tmpl w:val="4A76E9F2"/>
    <w:lvl w:ilvl="0" w:tplc="FFFFFFFF">
      <w:start w:val="1"/>
      <w:numFmt w:val="bullet"/>
      <w:pStyle w:val="a0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  <w:sz w:val="28"/>
      </w:rPr>
    </w:lvl>
    <w:lvl w:ilvl="1" w:tplc="FFFFFFFF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 w:tplc="FFFFFFFF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 w:tplc="FFFFFFFF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9">
    <w:nsid w:val="57F344AC"/>
    <w:multiLevelType w:val="hybridMultilevel"/>
    <w:tmpl w:val="9612B6D4"/>
    <w:lvl w:ilvl="0" w:tplc="FFFFFFFF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0277D44"/>
    <w:multiLevelType w:val="multilevel"/>
    <w:tmpl w:val="F2F2CFFC"/>
    <w:lvl w:ilvl="0">
      <w:start w:val="2"/>
      <w:numFmt w:val="upperRoman"/>
      <w:suff w:val="nothing"/>
      <w:lvlText w:val="%1."/>
      <w:lvlJc w:val="right"/>
      <w:pPr>
        <w:ind w:left="644" w:hanging="360"/>
      </w:pPr>
      <w:rPr>
        <w:rFonts w:hint="default"/>
      </w:rPr>
    </w:lvl>
    <w:lvl w:ilvl="1">
      <w:start w:val="8"/>
      <w:numFmt w:val="decimal"/>
      <w:isLgl/>
      <w:suff w:val="nothing"/>
      <w:lvlText w:val="%2.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97"/>
    <w:rsid w:val="000C3768"/>
    <w:rsid w:val="00493B62"/>
    <w:rsid w:val="004E6E97"/>
    <w:rsid w:val="0091284B"/>
    <w:rsid w:val="00A6780D"/>
    <w:rsid w:val="00B97350"/>
    <w:rsid w:val="00E4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8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1"/>
    <w:next w:val="a1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2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2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line="240" w:lineRule="auto"/>
    </w:pPr>
  </w:style>
  <w:style w:type="paragraph" w:styleId="a6">
    <w:name w:val="Title"/>
    <w:basedOn w:val="a1"/>
    <w:next w:val="a1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2"/>
    <w:link w:val="a6"/>
    <w:uiPriority w:val="10"/>
    <w:rPr>
      <w:sz w:val="48"/>
      <w:szCs w:val="48"/>
    </w:rPr>
  </w:style>
  <w:style w:type="paragraph" w:styleId="a8">
    <w:name w:val="Subtitle"/>
    <w:basedOn w:val="a1"/>
    <w:next w:val="a1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1"/>
    <w:next w:val="a1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c">
    <w:name w:val="caption"/>
    <w:basedOn w:val="a1"/>
    <w:next w:val="a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1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2"/>
    <w:uiPriority w:val="99"/>
    <w:unhideWhenUsed/>
    <w:rPr>
      <w:vertAlign w:val="superscript"/>
    </w:rPr>
  </w:style>
  <w:style w:type="paragraph" w:styleId="af1">
    <w:name w:val="endnote text"/>
    <w:basedOn w:val="a1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2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uiPriority w:val="39"/>
    <w:unhideWhenUsed/>
    <w:pPr>
      <w:spacing w:after="57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1">
    <w:name w:val="toc 3"/>
    <w:basedOn w:val="a1"/>
    <w:next w:val="a1"/>
    <w:uiPriority w:val="39"/>
    <w:unhideWhenUsed/>
    <w:pPr>
      <w:spacing w:after="57"/>
      <w:ind w:left="567"/>
    </w:p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1"/>
    <w:next w:val="a1"/>
    <w:uiPriority w:val="99"/>
    <w:unhideWhenUsed/>
  </w:style>
  <w:style w:type="paragraph" w:styleId="af6">
    <w:name w:val="Balloon Text"/>
    <w:basedOn w:val="a1"/>
    <w:link w:val="af7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List Paragraph"/>
    <w:basedOn w:val="a1"/>
    <w:uiPriority w:val="34"/>
    <w:qFormat/>
    <w:pPr>
      <w:ind w:left="720"/>
      <w:contextualSpacing/>
    </w:pPr>
  </w:style>
  <w:style w:type="paragraph" w:customStyle="1" w:styleId="western">
    <w:name w:val="western"/>
    <w:basedOn w:val="a1"/>
    <w:link w:val="western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3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1"/>
    <w:link w:val="af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Верхний колонтитул Знак"/>
    <w:basedOn w:val="a2"/>
    <w:link w:val="afa"/>
    <w:uiPriority w:val="99"/>
  </w:style>
  <w:style w:type="paragraph" w:styleId="afc">
    <w:name w:val="footer"/>
    <w:basedOn w:val="a1"/>
    <w:link w:val="afd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Нижний колонтитул Знак"/>
    <w:basedOn w:val="a2"/>
    <w:link w:val="afc"/>
    <w:uiPriority w:val="99"/>
  </w:style>
  <w:style w:type="paragraph" w:styleId="afe">
    <w:name w:val="Normal (Web)"/>
    <w:basedOn w:val="a1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3"/>
    <w:pPr>
      <w:spacing w:line="240" w:lineRule="auto"/>
      <w:ind w:right="-105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3">
    <w:name w:val="Основной текст 3 Знак"/>
    <w:basedOn w:val="a2"/>
    <w:link w:val="32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Основной текст1"/>
    <w:basedOn w:val="a1"/>
    <w:pPr>
      <w:spacing w:line="36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0">
    <w:name w:val="List Bullet"/>
    <w:basedOn w:val="a1"/>
    <w:pPr>
      <w:numPr>
        <w:numId w:val="7"/>
      </w:numPr>
      <w:spacing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Number"/>
    <w:basedOn w:val="a1"/>
    <w:pPr>
      <w:numPr>
        <w:numId w:val="8"/>
      </w:numPr>
      <w:spacing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List Number 2"/>
    <w:basedOn w:val="a1"/>
    <w:pPr>
      <w:numPr>
        <w:ilvl w:val="1"/>
        <w:numId w:val="8"/>
      </w:numPr>
      <w:spacing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аголовок 11"/>
    <w:qFormat/>
    <w:pPr>
      <w:keepNext/>
      <w:numPr>
        <w:numId w:val="9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426"/>
      </w:tabs>
      <w:spacing w:line="36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97350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B97350"/>
    <w:pPr>
      <w:widowControl w:val="0"/>
      <w:autoSpaceDE w:val="0"/>
      <w:autoSpaceDN w:val="0"/>
      <w:spacing w:before="17" w:line="240" w:lineRule="auto"/>
      <w:ind w:left="64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1"/>
    <w:next w:val="a1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2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2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line="240" w:lineRule="auto"/>
    </w:pPr>
  </w:style>
  <w:style w:type="paragraph" w:styleId="a6">
    <w:name w:val="Title"/>
    <w:basedOn w:val="a1"/>
    <w:next w:val="a1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2"/>
    <w:link w:val="a6"/>
    <w:uiPriority w:val="10"/>
    <w:rPr>
      <w:sz w:val="48"/>
      <w:szCs w:val="48"/>
    </w:rPr>
  </w:style>
  <w:style w:type="paragraph" w:styleId="a8">
    <w:name w:val="Subtitle"/>
    <w:basedOn w:val="a1"/>
    <w:next w:val="a1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1"/>
    <w:next w:val="a1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c">
    <w:name w:val="caption"/>
    <w:basedOn w:val="a1"/>
    <w:next w:val="a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1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2"/>
    <w:uiPriority w:val="99"/>
    <w:unhideWhenUsed/>
    <w:rPr>
      <w:vertAlign w:val="superscript"/>
    </w:rPr>
  </w:style>
  <w:style w:type="paragraph" w:styleId="af1">
    <w:name w:val="endnote text"/>
    <w:basedOn w:val="a1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2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uiPriority w:val="39"/>
    <w:unhideWhenUsed/>
    <w:pPr>
      <w:spacing w:after="57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1">
    <w:name w:val="toc 3"/>
    <w:basedOn w:val="a1"/>
    <w:next w:val="a1"/>
    <w:uiPriority w:val="39"/>
    <w:unhideWhenUsed/>
    <w:pPr>
      <w:spacing w:after="57"/>
      <w:ind w:left="567"/>
    </w:p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1"/>
    <w:next w:val="a1"/>
    <w:uiPriority w:val="99"/>
    <w:unhideWhenUsed/>
  </w:style>
  <w:style w:type="paragraph" w:styleId="af6">
    <w:name w:val="Balloon Text"/>
    <w:basedOn w:val="a1"/>
    <w:link w:val="af7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List Paragraph"/>
    <w:basedOn w:val="a1"/>
    <w:uiPriority w:val="34"/>
    <w:qFormat/>
    <w:pPr>
      <w:ind w:left="720"/>
      <w:contextualSpacing/>
    </w:pPr>
  </w:style>
  <w:style w:type="paragraph" w:customStyle="1" w:styleId="western">
    <w:name w:val="western"/>
    <w:basedOn w:val="a1"/>
    <w:link w:val="western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3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1"/>
    <w:link w:val="af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Верхний колонтитул Знак"/>
    <w:basedOn w:val="a2"/>
    <w:link w:val="afa"/>
    <w:uiPriority w:val="99"/>
  </w:style>
  <w:style w:type="paragraph" w:styleId="afc">
    <w:name w:val="footer"/>
    <w:basedOn w:val="a1"/>
    <w:link w:val="afd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Нижний колонтитул Знак"/>
    <w:basedOn w:val="a2"/>
    <w:link w:val="afc"/>
    <w:uiPriority w:val="99"/>
  </w:style>
  <w:style w:type="paragraph" w:styleId="afe">
    <w:name w:val="Normal (Web)"/>
    <w:basedOn w:val="a1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3"/>
    <w:pPr>
      <w:spacing w:line="240" w:lineRule="auto"/>
      <w:ind w:right="-105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3">
    <w:name w:val="Основной текст 3 Знак"/>
    <w:basedOn w:val="a2"/>
    <w:link w:val="32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Основной текст1"/>
    <w:basedOn w:val="a1"/>
    <w:pPr>
      <w:spacing w:line="36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0">
    <w:name w:val="List Bullet"/>
    <w:basedOn w:val="a1"/>
    <w:pPr>
      <w:numPr>
        <w:numId w:val="7"/>
      </w:numPr>
      <w:spacing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Number"/>
    <w:basedOn w:val="a1"/>
    <w:pPr>
      <w:numPr>
        <w:numId w:val="8"/>
      </w:numPr>
      <w:spacing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List Number 2"/>
    <w:basedOn w:val="a1"/>
    <w:pPr>
      <w:numPr>
        <w:ilvl w:val="1"/>
        <w:numId w:val="8"/>
      </w:numPr>
      <w:spacing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аголовок 11"/>
    <w:qFormat/>
    <w:pPr>
      <w:keepNext/>
      <w:numPr>
        <w:numId w:val="9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426"/>
      </w:tabs>
      <w:spacing w:line="36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97350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B97350"/>
    <w:pPr>
      <w:widowControl w:val="0"/>
      <w:autoSpaceDE w:val="0"/>
      <w:autoSpaceDN w:val="0"/>
      <w:spacing w:before="17" w:line="240" w:lineRule="auto"/>
      <w:ind w:left="64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94500E-A1E8-4A84-99B1-FC7567DD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994</Words>
  <Characters>5666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User</cp:lastModifiedBy>
  <cp:revision>4</cp:revision>
  <dcterms:created xsi:type="dcterms:W3CDTF">2023-07-10T08:51:00Z</dcterms:created>
  <dcterms:modified xsi:type="dcterms:W3CDTF">2023-09-20T07:26:00Z</dcterms:modified>
</cp:coreProperties>
</file>